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949AB" w14:textId="77777777" w:rsidR="00421872" w:rsidRPr="004B1D28" w:rsidRDefault="00783A19" w:rsidP="00421872">
      <w:pPr>
        <w:pStyle w:val="Date"/>
        <w:jc w:val="center"/>
        <w:rPr>
          <w:rFonts w:ascii="Times New Roman" w:hAnsi="Times New Roman"/>
          <w:b/>
          <w:sz w:val="22"/>
          <w:szCs w:val="22"/>
        </w:rPr>
      </w:pPr>
      <w:r w:rsidRPr="004B1D28">
        <w:rPr>
          <w:rFonts w:ascii="Times New Roman" w:hAnsi="Times New Roman"/>
          <w:b/>
          <w:sz w:val="22"/>
          <w:szCs w:val="22"/>
        </w:rPr>
        <w:t>Floyd County Chamber of Commerce</w:t>
      </w:r>
    </w:p>
    <w:p w14:paraId="62CC19EF" w14:textId="77777777" w:rsidR="00421872" w:rsidRPr="004B1D28" w:rsidRDefault="00783A19" w:rsidP="00421872">
      <w:pPr>
        <w:pStyle w:val="Date"/>
        <w:jc w:val="center"/>
        <w:rPr>
          <w:rFonts w:ascii="Times New Roman" w:hAnsi="Times New Roman"/>
          <w:sz w:val="22"/>
          <w:szCs w:val="22"/>
        </w:rPr>
      </w:pPr>
      <w:r w:rsidRPr="004B1D28">
        <w:rPr>
          <w:rFonts w:ascii="Times New Roman" w:hAnsi="Times New Roman"/>
          <w:sz w:val="22"/>
          <w:szCs w:val="22"/>
        </w:rPr>
        <w:t>Board of Directors</w:t>
      </w:r>
      <w:r w:rsidR="00496EAE">
        <w:rPr>
          <w:rFonts w:ascii="Times New Roman" w:hAnsi="Times New Roman"/>
          <w:sz w:val="22"/>
          <w:szCs w:val="22"/>
        </w:rPr>
        <w:t>/Membership</w:t>
      </w:r>
      <w:r w:rsidR="003554AA">
        <w:rPr>
          <w:rFonts w:ascii="Times New Roman" w:hAnsi="Times New Roman"/>
          <w:sz w:val="22"/>
          <w:szCs w:val="22"/>
        </w:rPr>
        <w:t xml:space="preserve"> </w:t>
      </w:r>
      <w:r w:rsidRPr="004B1D28">
        <w:rPr>
          <w:rFonts w:ascii="Times New Roman" w:hAnsi="Times New Roman"/>
          <w:sz w:val="22"/>
          <w:szCs w:val="22"/>
        </w:rPr>
        <w:t>Meeting</w:t>
      </w:r>
    </w:p>
    <w:p w14:paraId="4B0BC67B" w14:textId="0B8346F2" w:rsidR="00421872" w:rsidRPr="004B1D28" w:rsidRDefault="00783A19" w:rsidP="00421872">
      <w:pPr>
        <w:pStyle w:val="Date"/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4B1D28">
        <w:rPr>
          <w:rFonts w:ascii="Times New Roman" w:hAnsi="Times New Roman"/>
          <w:sz w:val="22"/>
          <w:szCs w:val="22"/>
        </w:rPr>
        <w:t>Date: Monday,</w:t>
      </w:r>
      <w:r w:rsidR="00E34C63">
        <w:rPr>
          <w:rFonts w:ascii="Times New Roman" w:hAnsi="Times New Roman"/>
          <w:sz w:val="22"/>
          <w:szCs w:val="22"/>
        </w:rPr>
        <w:t xml:space="preserve"> </w:t>
      </w:r>
      <w:r w:rsidR="0000377C">
        <w:rPr>
          <w:rFonts w:ascii="Times New Roman" w:hAnsi="Times New Roman"/>
          <w:sz w:val="22"/>
          <w:szCs w:val="22"/>
        </w:rPr>
        <w:t>April 26</w:t>
      </w:r>
      <w:r w:rsidR="00BB634D">
        <w:rPr>
          <w:rFonts w:ascii="Times New Roman" w:hAnsi="Times New Roman"/>
          <w:sz w:val="22"/>
          <w:szCs w:val="22"/>
        </w:rPr>
        <w:t>, 20</w:t>
      </w:r>
      <w:r w:rsidR="00F73ED0">
        <w:rPr>
          <w:rFonts w:ascii="Times New Roman" w:hAnsi="Times New Roman"/>
          <w:sz w:val="22"/>
          <w:szCs w:val="22"/>
        </w:rPr>
        <w:t>21</w:t>
      </w:r>
      <w:r w:rsidR="00BB634D">
        <w:rPr>
          <w:rFonts w:ascii="Times New Roman" w:hAnsi="Times New Roman"/>
          <w:sz w:val="22"/>
          <w:szCs w:val="22"/>
        </w:rPr>
        <w:t xml:space="preserve"> at </w:t>
      </w:r>
      <w:r w:rsidR="00F73ED0">
        <w:rPr>
          <w:rFonts w:ascii="Times New Roman" w:hAnsi="Times New Roman"/>
          <w:sz w:val="22"/>
          <w:szCs w:val="22"/>
        </w:rPr>
        <w:t>Noon Via Zoom</w:t>
      </w:r>
      <w:r w:rsidR="0000377C">
        <w:rPr>
          <w:rFonts w:ascii="Times New Roman" w:hAnsi="Times New Roman"/>
          <w:sz w:val="22"/>
          <w:szCs w:val="22"/>
        </w:rPr>
        <w:t xml:space="preserve"> </w:t>
      </w:r>
    </w:p>
    <w:p w14:paraId="1DCA42AA" w14:textId="7001AE29" w:rsidR="005702E6" w:rsidRDefault="000663B0" w:rsidP="003554AA">
      <w:pPr>
        <w:pStyle w:val="Date"/>
        <w:jc w:val="center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Minutes</w:t>
      </w:r>
    </w:p>
    <w:p w14:paraId="736C2F66" w14:textId="062B1E69" w:rsidR="00BB634D" w:rsidRDefault="00BB634D" w:rsidP="00BB634D"/>
    <w:p w14:paraId="3F3A546C" w14:textId="1345C406" w:rsidR="000663B0" w:rsidRPr="00BB634D" w:rsidRDefault="000663B0" w:rsidP="00BB634D"/>
    <w:p w14:paraId="0A406F14" w14:textId="2C5A34D8" w:rsidR="000663B0" w:rsidRDefault="000663B0" w:rsidP="000663B0">
      <w:pPr>
        <w:pStyle w:val="BodyText"/>
        <w:spacing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Present:  Board - Craig Chancellor, Beth Burgess, Scott Griffin, Amanda Lawrence, Susan Brickhouse, Alee </w:t>
      </w:r>
      <w:proofErr w:type="spellStart"/>
      <w:r>
        <w:rPr>
          <w:rFonts w:ascii="Times New Roman" w:hAnsi="Times New Roman"/>
          <w:sz w:val="21"/>
          <w:szCs w:val="21"/>
        </w:rPr>
        <w:t>Epperly</w:t>
      </w:r>
      <w:proofErr w:type="spellEnd"/>
      <w:r>
        <w:rPr>
          <w:rFonts w:ascii="Times New Roman" w:hAnsi="Times New Roman"/>
          <w:sz w:val="21"/>
          <w:szCs w:val="21"/>
        </w:rPr>
        <w:t xml:space="preserve">, Andy Finn, Karin </w:t>
      </w:r>
      <w:r>
        <w:rPr>
          <w:rFonts w:ascii="Times New Roman" w:hAnsi="Times New Roman"/>
          <w:sz w:val="21"/>
          <w:szCs w:val="21"/>
        </w:rPr>
        <w:br/>
      </w:r>
      <w:proofErr w:type="spellStart"/>
      <w:r>
        <w:rPr>
          <w:rFonts w:ascii="Times New Roman" w:hAnsi="Times New Roman"/>
          <w:sz w:val="21"/>
          <w:szCs w:val="21"/>
        </w:rPr>
        <w:t>Grosshans</w:t>
      </w:r>
      <w:proofErr w:type="spellEnd"/>
      <w:r>
        <w:rPr>
          <w:rFonts w:ascii="Times New Roman" w:hAnsi="Times New Roman"/>
          <w:sz w:val="21"/>
          <w:szCs w:val="21"/>
        </w:rPr>
        <w:t xml:space="preserve">, Gray Rudd, Derek Wall, Stephanie Yates.  Staff – John </w:t>
      </w:r>
      <w:proofErr w:type="spellStart"/>
      <w:r>
        <w:rPr>
          <w:rFonts w:ascii="Times New Roman" w:hAnsi="Times New Roman"/>
          <w:sz w:val="21"/>
          <w:szCs w:val="21"/>
        </w:rPr>
        <w:t>McEnhill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</w:p>
    <w:p w14:paraId="31D65296" w14:textId="77777777" w:rsidR="000663B0" w:rsidRDefault="000663B0" w:rsidP="000663B0">
      <w:pPr>
        <w:pStyle w:val="BodyText"/>
        <w:spacing w:line="240" w:lineRule="auto"/>
        <w:rPr>
          <w:rFonts w:ascii="Times New Roman" w:hAnsi="Times New Roman"/>
          <w:sz w:val="21"/>
          <w:szCs w:val="21"/>
        </w:rPr>
      </w:pPr>
    </w:p>
    <w:p w14:paraId="3D8FDD89" w14:textId="77777777" w:rsidR="000663B0" w:rsidRDefault="000663B0" w:rsidP="000663B0">
      <w:pPr>
        <w:pStyle w:val="BodyText"/>
        <w:spacing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Craig Chancellor called the meeting to order at 12:06pm.</w:t>
      </w:r>
    </w:p>
    <w:p w14:paraId="564FBC4E" w14:textId="77777777" w:rsidR="000663B0" w:rsidRDefault="000663B0" w:rsidP="000663B0">
      <w:pPr>
        <w:pStyle w:val="BodyText"/>
        <w:spacing w:line="240" w:lineRule="auto"/>
        <w:rPr>
          <w:rFonts w:ascii="Times New Roman" w:hAnsi="Times New Roman"/>
          <w:sz w:val="21"/>
          <w:szCs w:val="21"/>
        </w:rPr>
      </w:pPr>
    </w:p>
    <w:p w14:paraId="3475BD24" w14:textId="1E29BDE6" w:rsidR="007B1EA5" w:rsidRPr="009567D0" w:rsidRDefault="000663B0" w:rsidP="000663B0">
      <w:pPr>
        <w:pStyle w:val="BodyText"/>
        <w:spacing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Derek Wall moved to </w:t>
      </w:r>
      <w:r w:rsidR="00D843F7" w:rsidRPr="009567D0">
        <w:rPr>
          <w:rFonts w:ascii="Times New Roman" w:hAnsi="Times New Roman"/>
          <w:sz w:val="21"/>
          <w:szCs w:val="21"/>
        </w:rPr>
        <w:t>Approve Agenda</w:t>
      </w:r>
      <w:r>
        <w:rPr>
          <w:rFonts w:ascii="Times New Roman" w:hAnsi="Times New Roman"/>
          <w:sz w:val="21"/>
          <w:szCs w:val="21"/>
        </w:rPr>
        <w:t xml:space="preserve"> as presented, Alee </w:t>
      </w:r>
      <w:proofErr w:type="spellStart"/>
      <w:r>
        <w:rPr>
          <w:rFonts w:ascii="Times New Roman" w:hAnsi="Times New Roman"/>
          <w:sz w:val="21"/>
          <w:szCs w:val="21"/>
        </w:rPr>
        <w:t>Epperly</w:t>
      </w:r>
      <w:proofErr w:type="spellEnd"/>
      <w:r>
        <w:rPr>
          <w:rFonts w:ascii="Times New Roman" w:hAnsi="Times New Roman"/>
          <w:sz w:val="21"/>
          <w:szCs w:val="21"/>
        </w:rPr>
        <w:t xml:space="preserve"> seconded, motion carried.</w:t>
      </w:r>
      <w:r w:rsidR="00D843F7" w:rsidRPr="009567D0">
        <w:rPr>
          <w:rFonts w:ascii="Times New Roman" w:hAnsi="Times New Roman"/>
          <w:sz w:val="21"/>
          <w:szCs w:val="21"/>
        </w:rPr>
        <w:t xml:space="preserve"> </w:t>
      </w:r>
    </w:p>
    <w:p w14:paraId="20BEDEC4" w14:textId="77777777" w:rsidR="000663B0" w:rsidRDefault="000663B0" w:rsidP="000663B0">
      <w:pPr>
        <w:pStyle w:val="BodyText"/>
        <w:spacing w:line="240" w:lineRule="auto"/>
        <w:rPr>
          <w:rFonts w:ascii="Times New Roman" w:hAnsi="Times New Roman"/>
          <w:sz w:val="21"/>
          <w:szCs w:val="21"/>
        </w:rPr>
      </w:pPr>
    </w:p>
    <w:p w14:paraId="2D4E61E5" w14:textId="3ED84A11" w:rsidR="00F73ED0" w:rsidRDefault="000663B0" w:rsidP="000663B0">
      <w:pPr>
        <w:pStyle w:val="BodyText"/>
        <w:spacing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Susan Brickhouse moved to approve the </w:t>
      </w:r>
      <w:r w:rsidR="0006563B" w:rsidRPr="009567D0">
        <w:rPr>
          <w:rFonts w:ascii="Times New Roman" w:hAnsi="Times New Roman"/>
          <w:sz w:val="21"/>
          <w:szCs w:val="21"/>
        </w:rPr>
        <w:t>Minutes</w:t>
      </w:r>
      <w:r>
        <w:rPr>
          <w:rFonts w:ascii="Times New Roman" w:hAnsi="Times New Roman"/>
          <w:sz w:val="21"/>
          <w:szCs w:val="21"/>
        </w:rPr>
        <w:t xml:space="preserve"> for the </w:t>
      </w:r>
      <w:r w:rsidR="0000377C">
        <w:rPr>
          <w:rFonts w:ascii="Times New Roman" w:hAnsi="Times New Roman"/>
          <w:sz w:val="21"/>
          <w:szCs w:val="21"/>
        </w:rPr>
        <w:t>March</w:t>
      </w:r>
      <w:r w:rsidR="002577C2">
        <w:rPr>
          <w:rFonts w:ascii="Times New Roman" w:hAnsi="Times New Roman"/>
          <w:sz w:val="21"/>
          <w:szCs w:val="21"/>
        </w:rPr>
        <w:t xml:space="preserve"> 2021 Meeting</w:t>
      </w:r>
      <w:r>
        <w:rPr>
          <w:rFonts w:ascii="Times New Roman" w:hAnsi="Times New Roman"/>
          <w:sz w:val="21"/>
          <w:szCs w:val="21"/>
        </w:rPr>
        <w:t xml:space="preserve">, Karin </w:t>
      </w:r>
      <w:proofErr w:type="spellStart"/>
      <w:r>
        <w:rPr>
          <w:rFonts w:ascii="Times New Roman" w:hAnsi="Times New Roman"/>
          <w:sz w:val="21"/>
          <w:szCs w:val="21"/>
        </w:rPr>
        <w:t>Grosshans</w:t>
      </w:r>
      <w:proofErr w:type="spellEnd"/>
      <w:r>
        <w:rPr>
          <w:rFonts w:ascii="Times New Roman" w:hAnsi="Times New Roman"/>
          <w:sz w:val="21"/>
          <w:szCs w:val="21"/>
        </w:rPr>
        <w:t xml:space="preserve"> seconded, motion carried.</w:t>
      </w:r>
    </w:p>
    <w:p w14:paraId="194414D2" w14:textId="77777777" w:rsidR="00A40550" w:rsidRPr="00F73ED0" w:rsidRDefault="00A40550" w:rsidP="000663B0">
      <w:pPr>
        <w:pStyle w:val="BodyText"/>
        <w:spacing w:line="240" w:lineRule="auto"/>
        <w:ind w:left="1080"/>
        <w:rPr>
          <w:rFonts w:ascii="Times New Roman" w:hAnsi="Times New Roman"/>
          <w:sz w:val="21"/>
          <w:szCs w:val="21"/>
        </w:rPr>
      </w:pPr>
    </w:p>
    <w:p w14:paraId="42BCD7E4" w14:textId="3BCDFA15" w:rsidR="00D638B0" w:rsidRDefault="000663B0" w:rsidP="000663B0">
      <w:pPr>
        <w:pStyle w:val="BodyText"/>
        <w:spacing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Beth Burgess moved to approve the </w:t>
      </w:r>
      <w:r w:rsidR="0006563B" w:rsidRPr="009567D0">
        <w:rPr>
          <w:rFonts w:ascii="Times New Roman" w:hAnsi="Times New Roman"/>
          <w:sz w:val="21"/>
          <w:szCs w:val="21"/>
        </w:rPr>
        <w:t xml:space="preserve">Treasurer’s Report: </w:t>
      </w:r>
      <w:r w:rsidR="005D7853" w:rsidRPr="009567D0">
        <w:rPr>
          <w:rFonts w:ascii="Times New Roman" w:hAnsi="Times New Roman"/>
          <w:sz w:val="21"/>
          <w:szCs w:val="21"/>
        </w:rPr>
        <w:t>F</w:t>
      </w:r>
      <w:r w:rsidR="0006563B" w:rsidRPr="009567D0">
        <w:rPr>
          <w:rFonts w:ascii="Times New Roman" w:hAnsi="Times New Roman"/>
          <w:sz w:val="21"/>
          <w:szCs w:val="21"/>
        </w:rPr>
        <w:t xml:space="preserve">YTD and </w:t>
      </w:r>
      <w:r w:rsidR="0000377C">
        <w:rPr>
          <w:rFonts w:ascii="Times New Roman" w:hAnsi="Times New Roman"/>
          <w:sz w:val="21"/>
          <w:szCs w:val="21"/>
        </w:rPr>
        <w:t>March</w:t>
      </w:r>
      <w:r w:rsidR="0006563B" w:rsidRPr="009567D0">
        <w:rPr>
          <w:rFonts w:ascii="Times New Roman" w:hAnsi="Times New Roman"/>
          <w:sz w:val="21"/>
          <w:szCs w:val="21"/>
        </w:rPr>
        <w:t xml:space="preserve"> 20</w:t>
      </w:r>
      <w:r w:rsidR="00D638B0">
        <w:rPr>
          <w:rFonts w:ascii="Times New Roman" w:hAnsi="Times New Roman"/>
          <w:sz w:val="21"/>
          <w:szCs w:val="21"/>
        </w:rPr>
        <w:t>2</w:t>
      </w:r>
      <w:r w:rsidR="0000377C">
        <w:rPr>
          <w:rFonts w:ascii="Times New Roman" w:hAnsi="Times New Roman"/>
          <w:sz w:val="21"/>
          <w:szCs w:val="21"/>
        </w:rPr>
        <w:t>1</w:t>
      </w:r>
      <w:r>
        <w:rPr>
          <w:rFonts w:ascii="Times New Roman" w:hAnsi="Times New Roman"/>
          <w:sz w:val="21"/>
          <w:szCs w:val="21"/>
        </w:rPr>
        <w:t xml:space="preserve">, Alee </w:t>
      </w:r>
      <w:proofErr w:type="spellStart"/>
      <w:r>
        <w:rPr>
          <w:rFonts w:ascii="Times New Roman" w:hAnsi="Times New Roman"/>
          <w:sz w:val="21"/>
          <w:szCs w:val="21"/>
        </w:rPr>
        <w:t>Epperly</w:t>
      </w:r>
      <w:proofErr w:type="spellEnd"/>
      <w:r>
        <w:rPr>
          <w:rFonts w:ascii="Times New Roman" w:hAnsi="Times New Roman"/>
          <w:sz w:val="21"/>
          <w:szCs w:val="21"/>
        </w:rPr>
        <w:t xml:space="preserve"> seconded, motion carried.</w:t>
      </w:r>
    </w:p>
    <w:p w14:paraId="67FFBFC8" w14:textId="77777777" w:rsidR="000663B0" w:rsidRDefault="000663B0" w:rsidP="000663B0">
      <w:pPr>
        <w:pStyle w:val="BodyText"/>
        <w:spacing w:line="240" w:lineRule="auto"/>
        <w:rPr>
          <w:rFonts w:ascii="Times New Roman" w:hAnsi="Times New Roman"/>
          <w:sz w:val="21"/>
          <w:szCs w:val="21"/>
        </w:rPr>
      </w:pPr>
    </w:p>
    <w:p w14:paraId="52A74BCA" w14:textId="77777777" w:rsidR="005F042F" w:rsidRDefault="005F042F" w:rsidP="005F042F">
      <w:pPr>
        <w:pStyle w:val="BodyText"/>
        <w:spacing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John </w:t>
      </w:r>
      <w:proofErr w:type="spellStart"/>
      <w:r>
        <w:rPr>
          <w:rFonts w:ascii="Times New Roman" w:hAnsi="Times New Roman"/>
          <w:sz w:val="21"/>
          <w:szCs w:val="21"/>
        </w:rPr>
        <w:t>McEnhill</w:t>
      </w:r>
      <w:proofErr w:type="spellEnd"/>
      <w:r>
        <w:rPr>
          <w:rFonts w:ascii="Times New Roman" w:hAnsi="Times New Roman"/>
          <w:sz w:val="21"/>
          <w:szCs w:val="21"/>
        </w:rPr>
        <w:t xml:space="preserve"> provided </w:t>
      </w:r>
      <w:r w:rsidR="002577C2">
        <w:rPr>
          <w:rFonts w:ascii="Times New Roman" w:hAnsi="Times New Roman"/>
          <w:sz w:val="21"/>
          <w:szCs w:val="21"/>
        </w:rPr>
        <w:t>Budget Updates</w:t>
      </w:r>
      <w:r>
        <w:rPr>
          <w:rFonts w:ascii="Times New Roman" w:hAnsi="Times New Roman"/>
          <w:sz w:val="21"/>
          <w:szCs w:val="21"/>
        </w:rPr>
        <w:t xml:space="preserve"> that included the s</w:t>
      </w:r>
      <w:r w:rsidR="0000377C">
        <w:rPr>
          <w:rFonts w:ascii="Times New Roman" w:hAnsi="Times New Roman"/>
          <w:sz w:val="21"/>
          <w:szCs w:val="21"/>
        </w:rPr>
        <w:t>tatus of COVID Relief funding</w:t>
      </w:r>
      <w:r>
        <w:rPr>
          <w:rFonts w:ascii="Times New Roman" w:hAnsi="Times New Roman"/>
          <w:sz w:val="21"/>
          <w:szCs w:val="21"/>
        </w:rPr>
        <w:t xml:space="preserve">: </w:t>
      </w:r>
      <w:r w:rsidR="00CB244A">
        <w:rPr>
          <w:rFonts w:ascii="Times New Roman" w:hAnsi="Times New Roman"/>
          <w:sz w:val="21"/>
          <w:szCs w:val="21"/>
        </w:rPr>
        <w:t>Targeted EIDL Advance</w:t>
      </w:r>
      <w:r>
        <w:rPr>
          <w:rFonts w:ascii="Times New Roman" w:hAnsi="Times New Roman"/>
          <w:sz w:val="21"/>
          <w:szCs w:val="21"/>
        </w:rPr>
        <w:t xml:space="preserve"> ($6,000,) </w:t>
      </w:r>
      <w:r w:rsidR="00CB244A">
        <w:rPr>
          <w:rFonts w:ascii="Times New Roman" w:hAnsi="Times New Roman"/>
          <w:sz w:val="21"/>
          <w:szCs w:val="21"/>
        </w:rPr>
        <w:t>PPP Forgiveness</w:t>
      </w:r>
      <w:r>
        <w:rPr>
          <w:rFonts w:ascii="Times New Roman" w:hAnsi="Times New Roman"/>
          <w:sz w:val="21"/>
          <w:szCs w:val="21"/>
        </w:rPr>
        <w:t xml:space="preserve">, and the interest and current terms of the </w:t>
      </w:r>
      <w:r w:rsidR="00CB244A">
        <w:rPr>
          <w:rFonts w:ascii="Times New Roman" w:hAnsi="Times New Roman"/>
          <w:sz w:val="21"/>
          <w:szCs w:val="21"/>
        </w:rPr>
        <w:t xml:space="preserve">EIDL </w:t>
      </w:r>
      <w:r>
        <w:rPr>
          <w:rFonts w:ascii="Times New Roman" w:hAnsi="Times New Roman"/>
          <w:sz w:val="21"/>
          <w:szCs w:val="21"/>
        </w:rPr>
        <w:t xml:space="preserve">Loan.  </w:t>
      </w:r>
    </w:p>
    <w:p w14:paraId="2AAA71E4" w14:textId="40CEA546" w:rsidR="00CB244A" w:rsidRDefault="00CB244A" w:rsidP="005F042F">
      <w:pPr>
        <w:pStyle w:val="BodyText"/>
        <w:spacing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</w:t>
      </w:r>
    </w:p>
    <w:p w14:paraId="28DB5105" w14:textId="34F52240" w:rsidR="0000377C" w:rsidRDefault="005F042F" w:rsidP="005F042F">
      <w:pPr>
        <w:pStyle w:val="BodyText"/>
        <w:spacing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The board approved by consensus a s</w:t>
      </w:r>
      <w:r w:rsidR="0000377C">
        <w:rPr>
          <w:rFonts w:ascii="Times New Roman" w:hAnsi="Times New Roman"/>
          <w:sz w:val="21"/>
          <w:szCs w:val="21"/>
        </w:rPr>
        <w:t>pecial expense request</w:t>
      </w:r>
      <w:r w:rsidR="00AF2382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to have Maggie Gallery frame a colorized historical map of Floyd that the Floyd County Historical Society will provide to the chamber to display in the front reception area.  Cost is $189.</w:t>
      </w:r>
    </w:p>
    <w:p w14:paraId="2BB35DA8" w14:textId="77777777" w:rsidR="002577C2" w:rsidRPr="009567D0" w:rsidRDefault="002577C2" w:rsidP="000663B0">
      <w:pPr>
        <w:pStyle w:val="BodyText"/>
        <w:spacing w:line="240" w:lineRule="auto"/>
        <w:rPr>
          <w:rFonts w:ascii="Times New Roman" w:hAnsi="Times New Roman"/>
          <w:sz w:val="21"/>
          <w:szCs w:val="21"/>
        </w:rPr>
      </w:pPr>
    </w:p>
    <w:p w14:paraId="71E6454F" w14:textId="43E4ED6D" w:rsidR="00BB634D" w:rsidRDefault="005F042F" w:rsidP="000663B0">
      <w:pPr>
        <w:pStyle w:val="BodyText"/>
        <w:spacing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Alee </w:t>
      </w:r>
      <w:proofErr w:type="spellStart"/>
      <w:r>
        <w:rPr>
          <w:rFonts w:ascii="Times New Roman" w:hAnsi="Times New Roman"/>
          <w:sz w:val="21"/>
          <w:szCs w:val="21"/>
        </w:rPr>
        <w:t>Epperly</w:t>
      </w:r>
      <w:proofErr w:type="spellEnd"/>
      <w:r>
        <w:rPr>
          <w:rFonts w:ascii="Times New Roman" w:hAnsi="Times New Roman"/>
          <w:sz w:val="21"/>
          <w:szCs w:val="21"/>
        </w:rPr>
        <w:t xml:space="preserve"> moved to approve the following e</w:t>
      </w:r>
      <w:r w:rsidR="004B39D1" w:rsidRPr="009567D0">
        <w:rPr>
          <w:rFonts w:ascii="Times New Roman" w:hAnsi="Times New Roman"/>
          <w:sz w:val="21"/>
          <w:szCs w:val="21"/>
        </w:rPr>
        <w:t>xcused absences</w:t>
      </w:r>
      <w:r>
        <w:rPr>
          <w:rFonts w:ascii="Times New Roman" w:hAnsi="Times New Roman"/>
          <w:sz w:val="21"/>
          <w:szCs w:val="21"/>
        </w:rPr>
        <w:t xml:space="preserve">, Karin </w:t>
      </w:r>
      <w:proofErr w:type="spellStart"/>
      <w:r>
        <w:rPr>
          <w:rFonts w:ascii="Times New Roman" w:hAnsi="Times New Roman"/>
          <w:sz w:val="21"/>
          <w:szCs w:val="21"/>
        </w:rPr>
        <w:t>Grosshans</w:t>
      </w:r>
      <w:proofErr w:type="spellEnd"/>
      <w:r>
        <w:rPr>
          <w:rFonts w:ascii="Times New Roman" w:hAnsi="Times New Roman"/>
          <w:sz w:val="21"/>
          <w:szCs w:val="21"/>
        </w:rPr>
        <w:t xml:space="preserve"> seconded, motion carried</w:t>
      </w:r>
      <w:r w:rsidR="004B39D1" w:rsidRPr="009567D0">
        <w:rPr>
          <w:rFonts w:ascii="Times New Roman" w:hAnsi="Times New Roman"/>
          <w:sz w:val="21"/>
          <w:szCs w:val="21"/>
        </w:rPr>
        <w:t xml:space="preserve">: </w:t>
      </w:r>
    </w:p>
    <w:p w14:paraId="0BCE22B0" w14:textId="702DCA7F" w:rsidR="009C255C" w:rsidRDefault="009C255C" w:rsidP="000663B0">
      <w:pPr>
        <w:pStyle w:val="BodyText"/>
        <w:spacing w:line="240" w:lineRule="auto"/>
        <w:ind w:left="108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Jennifer Miller </w:t>
      </w:r>
    </w:p>
    <w:p w14:paraId="27BE5596" w14:textId="52F7F843" w:rsidR="00CB244A" w:rsidRDefault="00CB244A" w:rsidP="000663B0">
      <w:pPr>
        <w:pStyle w:val="BodyText"/>
        <w:spacing w:line="240" w:lineRule="auto"/>
        <w:ind w:left="108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James Cabler</w:t>
      </w:r>
    </w:p>
    <w:p w14:paraId="0DFBF823" w14:textId="458A0443" w:rsidR="005F042F" w:rsidRPr="009567D0" w:rsidRDefault="005F042F" w:rsidP="000663B0">
      <w:pPr>
        <w:pStyle w:val="BodyText"/>
        <w:spacing w:line="240" w:lineRule="auto"/>
        <w:ind w:left="108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Lori Saltus</w:t>
      </w:r>
    </w:p>
    <w:p w14:paraId="32A3F5B2" w14:textId="77777777" w:rsidR="00A80A56" w:rsidRPr="009567D0" w:rsidRDefault="00A80A56" w:rsidP="000663B0">
      <w:pPr>
        <w:pStyle w:val="BodyText"/>
        <w:spacing w:line="240" w:lineRule="auto"/>
        <w:ind w:left="1440"/>
        <w:rPr>
          <w:rFonts w:ascii="Times New Roman" w:hAnsi="Times New Roman"/>
          <w:sz w:val="21"/>
          <w:szCs w:val="21"/>
        </w:rPr>
      </w:pPr>
    </w:p>
    <w:p w14:paraId="03A3ED94" w14:textId="77A21A1F" w:rsidR="00E94480" w:rsidRDefault="005F042F" w:rsidP="000663B0">
      <w:pPr>
        <w:pStyle w:val="BodyText"/>
        <w:spacing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Susan Brickhouse moved to approve the following new members, Derek Wall seconded, motion carried.</w:t>
      </w:r>
      <w:r w:rsidR="00E94480">
        <w:rPr>
          <w:rFonts w:ascii="Times New Roman" w:hAnsi="Times New Roman"/>
          <w:sz w:val="21"/>
          <w:szCs w:val="21"/>
        </w:rPr>
        <w:t xml:space="preserve"> </w:t>
      </w:r>
    </w:p>
    <w:p w14:paraId="2196EBDC" w14:textId="6FC7B38F" w:rsidR="002D4D36" w:rsidRDefault="002577C2" w:rsidP="000663B0">
      <w:pPr>
        <w:pStyle w:val="BodyText"/>
        <w:spacing w:line="240" w:lineRule="auto"/>
        <w:ind w:left="108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Legacy Promotion</w:t>
      </w:r>
    </w:p>
    <w:p w14:paraId="5B406963" w14:textId="20D11777" w:rsidR="00AF2382" w:rsidRDefault="00AF2382" w:rsidP="000663B0">
      <w:pPr>
        <w:pStyle w:val="BodyText"/>
        <w:spacing w:line="240" w:lineRule="auto"/>
        <w:ind w:left="1080"/>
        <w:rPr>
          <w:rFonts w:ascii="Times New Roman" w:hAnsi="Times New Roman"/>
          <w:sz w:val="21"/>
          <w:szCs w:val="21"/>
        </w:rPr>
      </w:pPr>
      <w:r w:rsidRPr="00AF2382">
        <w:rPr>
          <w:rFonts w:ascii="Times New Roman" w:hAnsi="Times New Roman"/>
          <w:sz w:val="21"/>
          <w:szCs w:val="21"/>
        </w:rPr>
        <w:t>Lewis Gale Physicians-Floyd Primary Care</w:t>
      </w:r>
    </w:p>
    <w:p w14:paraId="2DF312D1" w14:textId="77777777" w:rsidR="005F042F" w:rsidRDefault="005F042F" w:rsidP="005F042F">
      <w:pPr>
        <w:pStyle w:val="BodyText"/>
        <w:spacing w:line="240" w:lineRule="auto"/>
        <w:rPr>
          <w:rFonts w:ascii="Times New Roman" w:hAnsi="Times New Roman"/>
          <w:sz w:val="21"/>
          <w:szCs w:val="21"/>
        </w:rPr>
      </w:pPr>
    </w:p>
    <w:p w14:paraId="6DE67353" w14:textId="77777777" w:rsidR="007C5059" w:rsidRDefault="005F042F" w:rsidP="005F042F">
      <w:pPr>
        <w:pStyle w:val="BodyText"/>
        <w:spacing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John </w:t>
      </w:r>
      <w:proofErr w:type="spellStart"/>
      <w:r>
        <w:rPr>
          <w:rFonts w:ascii="Times New Roman" w:hAnsi="Times New Roman"/>
          <w:sz w:val="21"/>
          <w:szCs w:val="21"/>
        </w:rPr>
        <w:t>McEnhill</w:t>
      </w:r>
      <w:proofErr w:type="spellEnd"/>
      <w:r>
        <w:rPr>
          <w:rFonts w:ascii="Times New Roman" w:hAnsi="Times New Roman"/>
          <w:sz w:val="21"/>
          <w:szCs w:val="21"/>
        </w:rPr>
        <w:t xml:space="preserve"> reported that invitations to join the chamber membership were sent to prospective members</w:t>
      </w:r>
      <w:r w:rsidR="007C5059">
        <w:rPr>
          <w:rFonts w:ascii="Times New Roman" w:hAnsi="Times New Roman"/>
          <w:sz w:val="21"/>
          <w:szCs w:val="21"/>
        </w:rPr>
        <w:t xml:space="preserve">.  He </w:t>
      </w:r>
      <w:proofErr w:type="gramStart"/>
      <w:r w:rsidR="007C5059">
        <w:rPr>
          <w:rFonts w:ascii="Times New Roman" w:hAnsi="Times New Roman"/>
          <w:sz w:val="21"/>
          <w:szCs w:val="21"/>
        </w:rPr>
        <w:t>work</w:t>
      </w:r>
      <w:proofErr w:type="gramEnd"/>
      <w:r w:rsidR="007C5059">
        <w:rPr>
          <w:rFonts w:ascii="Times New Roman" w:hAnsi="Times New Roman"/>
          <w:sz w:val="21"/>
          <w:szCs w:val="21"/>
        </w:rPr>
        <w:t xml:space="preserve"> with board members on board member </w:t>
      </w:r>
      <w:proofErr w:type="spellStart"/>
      <w:r w:rsidR="007C5059">
        <w:rPr>
          <w:rFonts w:ascii="Times New Roman" w:hAnsi="Times New Roman"/>
          <w:sz w:val="21"/>
          <w:szCs w:val="21"/>
        </w:rPr>
        <w:t>followups</w:t>
      </w:r>
      <w:proofErr w:type="spellEnd"/>
      <w:r w:rsidR="007C5059">
        <w:rPr>
          <w:rFonts w:ascii="Times New Roman" w:hAnsi="Times New Roman"/>
          <w:sz w:val="21"/>
          <w:szCs w:val="21"/>
        </w:rPr>
        <w:t>.</w:t>
      </w:r>
    </w:p>
    <w:p w14:paraId="7173CAF6" w14:textId="77777777" w:rsidR="007C5059" w:rsidRDefault="007C5059" w:rsidP="005F042F">
      <w:pPr>
        <w:pStyle w:val="BodyText"/>
        <w:spacing w:line="240" w:lineRule="auto"/>
        <w:rPr>
          <w:rFonts w:ascii="Times New Roman" w:hAnsi="Times New Roman"/>
          <w:sz w:val="21"/>
          <w:szCs w:val="21"/>
        </w:rPr>
      </w:pPr>
    </w:p>
    <w:p w14:paraId="65D89145" w14:textId="77777777" w:rsidR="002D4D36" w:rsidRPr="009567D0" w:rsidRDefault="002D4D36" w:rsidP="000663B0">
      <w:pPr>
        <w:pStyle w:val="BodyText"/>
        <w:spacing w:line="240" w:lineRule="auto"/>
        <w:ind w:left="1440"/>
        <w:rPr>
          <w:rFonts w:ascii="Times New Roman" w:hAnsi="Times New Roman"/>
          <w:sz w:val="21"/>
          <w:szCs w:val="21"/>
        </w:rPr>
      </w:pPr>
    </w:p>
    <w:p w14:paraId="4FD01257" w14:textId="2F0BE196" w:rsidR="00AF2382" w:rsidRDefault="007C5059" w:rsidP="007C5059">
      <w:pPr>
        <w:pStyle w:val="BodyText"/>
        <w:spacing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Stephanie Yates presented the </w:t>
      </w:r>
      <w:r w:rsidR="00AF2382">
        <w:rPr>
          <w:rFonts w:ascii="Times New Roman" w:hAnsi="Times New Roman"/>
          <w:sz w:val="21"/>
          <w:szCs w:val="21"/>
        </w:rPr>
        <w:t>Scholarship Committee</w:t>
      </w:r>
      <w:r>
        <w:rPr>
          <w:rFonts w:ascii="Times New Roman" w:hAnsi="Times New Roman"/>
          <w:sz w:val="21"/>
          <w:szCs w:val="21"/>
        </w:rPr>
        <w:t xml:space="preserve"> report</w:t>
      </w:r>
      <w:r w:rsidR="00AF2382">
        <w:rPr>
          <w:rFonts w:ascii="Times New Roman" w:hAnsi="Times New Roman"/>
          <w:sz w:val="21"/>
          <w:szCs w:val="21"/>
        </w:rPr>
        <w:t>- 2021 Scholarship Recipients</w:t>
      </w:r>
      <w:r>
        <w:rPr>
          <w:rFonts w:ascii="Times New Roman" w:hAnsi="Times New Roman"/>
          <w:sz w:val="21"/>
          <w:szCs w:val="21"/>
        </w:rPr>
        <w:t xml:space="preserve"> are Caleigh Chaffin and Mitchell Cox.</w:t>
      </w:r>
    </w:p>
    <w:p w14:paraId="75DA00FE" w14:textId="77777777" w:rsidR="007C5059" w:rsidRDefault="007C5059" w:rsidP="007C5059">
      <w:pPr>
        <w:pStyle w:val="BodyText"/>
        <w:spacing w:line="240" w:lineRule="auto"/>
        <w:rPr>
          <w:rFonts w:ascii="Times New Roman" w:hAnsi="Times New Roman"/>
          <w:sz w:val="21"/>
          <w:szCs w:val="21"/>
        </w:rPr>
      </w:pPr>
    </w:p>
    <w:p w14:paraId="71F763B8" w14:textId="6F4FF18E" w:rsidR="00151E61" w:rsidRDefault="00AF2382" w:rsidP="007C5059">
      <w:pPr>
        <w:pStyle w:val="BodyText"/>
        <w:spacing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May BAH</w:t>
      </w:r>
      <w:r w:rsidR="007C5059">
        <w:rPr>
          <w:rFonts w:ascii="Times New Roman" w:hAnsi="Times New Roman"/>
          <w:sz w:val="21"/>
          <w:szCs w:val="21"/>
        </w:rPr>
        <w:t xml:space="preserve"> is confirmed for May 13</w:t>
      </w:r>
      <w:r w:rsidR="007C5059" w:rsidRPr="007C5059">
        <w:rPr>
          <w:rFonts w:ascii="Times New Roman" w:hAnsi="Times New Roman"/>
          <w:sz w:val="21"/>
          <w:szCs w:val="21"/>
          <w:vertAlign w:val="superscript"/>
        </w:rPr>
        <w:t>th</w:t>
      </w:r>
      <w:r w:rsidR="007C5059">
        <w:rPr>
          <w:rFonts w:ascii="Times New Roman" w:hAnsi="Times New Roman"/>
          <w:sz w:val="21"/>
          <w:szCs w:val="21"/>
        </w:rPr>
        <w:t xml:space="preserve"> at Stonehaven Bed and Breakfast</w:t>
      </w:r>
    </w:p>
    <w:p w14:paraId="68AD8A70" w14:textId="77777777" w:rsidR="007C5059" w:rsidRDefault="007C5059" w:rsidP="007C5059">
      <w:pPr>
        <w:pStyle w:val="BodyText"/>
        <w:spacing w:line="240" w:lineRule="auto"/>
        <w:rPr>
          <w:rFonts w:ascii="Times New Roman" w:hAnsi="Times New Roman"/>
          <w:sz w:val="21"/>
          <w:szCs w:val="21"/>
        </w:rPr>
      </w:pPr>
    </w:p>
    <w:p w14:paraId="2DE61ACC" w14:textId="6F9EC751" w:rsidR="007C5059" w:rsidRDefault="007C5059" w:rsidP="007C5059">
      <w:pPr>
        <w:pStyle w:val="BodyText"/>
        <w:spacing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Gray Rudd moved to approve the </w:t>
      </w:r>
      <w:r w:rsidR="00173012">
        <w:rPr>
          <w:rFonts w:ascii="Times New Roman" w:hAnsi="Times New Roman"/>
          <w:sz w:val="21"/>
          <w:szCs w:val="21"/>
        </w:rPr>
        <w:t>Executive Committee</w:t>
      </w:r>
      <w:r>
        <w:rPr>
          <w:rFonts w:ascii="Times New Roman" w:hAnsi="Times New Roman"/>
          <w:sz w:val="21"/>
          <w:szCs w:val="21"/>
        </w:rPr>
        <w:t xml:space="preserve">’s recommendations for amendments to the chamber bylaws that include renaming the President and Vice President positions to Boar Chairperson and Vice </w:t>
      </w:r>
      <w:proofErr w:type="gramStart"/>
      <w:r>
        <w:rPr>
          <w:rFonts w:ascii="Times New Roman" w:hAnsi="Times New Roman"/>
          <w:sz w:val="21"/>
          <w:szCs w:val="21"/>
        </w:rPr>
        <w:t>Chairpersons, and</w:t>
      </w:r>
      <w:proofErr w:type="gramEnd"/>
      <w:r>
        <w:rPr>
          <w:rFonts w:ascii="Times New Roman" w:hAnsi="Times New Roman"/>
          <w:sz w:val="21"/>
          <w:szCs w:val="21"/>
        </w:rPr>
        <w:t xml:space="preserve"> designating the local government body ex officio seats on the chamber board as non-voting members.  Changes to go into effect July 1, 2021; Beth Burgess </w:t>
      </w:r>
      <w:proofErr w:type="gramStart"/>
      <w:r>
        <w:rPr>
          <w:rFonts w:ascii="Times New Roman" w:hAnsi="Times New Roman"/>
          <w:sz w:val="21"/>
          <w:szCs w:val="21"/>
        </w:rPr>
        <w:t>seconded,</w:t>
      </w:r>
      <w:proofErr w:type="gramEnd"/>
      <w:r>
        <w:rPr>
          <w:rFonts w:ascii="Times New Roman" w:hAnsi="Times New Roman"/>
          <w:sz w:val="21"/>
          <w:szCs w:val="21"/>
        </w:rPr>
        <w:t xml:space="preserve"> motion carried.</w:t>
      </w:r>
    </w:p>
    <w:p w14:paraId="24429094" w14:textId="77777777" w:rsidR="00AF2382" w:rsidRDefault="00AF2382" w:rsidP="000663B0">
      <w:pPr>
        <w:pStyle w:val="BodyText"/>
        <w:spacing w:line="240" w:lineRule="auto"/>
        <w:ind w:left="1440"/>
        <w:rPr>
          <w:rFonts w:ascii="Times New Roman" w:hAnsi="Times New Roman"/>
          <w:sz w:val="21"/>
          <w:szCs w:val="21"/>
        </w:rPr>
      </w:pPr>
    </w:p>
    <w:p w14:paraId="17810FDB" w14:textId="4D49F64F" w:rsidR="001755C3" w:rsidRDefault="007C5059" w:rsidP="000663B0">
      <w:pPr>
        <w:pStyle w:val="BodyText"/>
        <w:spacing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Karin </w:t>
      </w:r>
      <w:proofErr w:type="spellStart"/>
      <w:r>
        <w:rPr>
          <w:rFonts w:ascii="Times New Roman" w:hAnsi="Times New Roman"/>
          <w:sz w:val="21"/>
          <w:szCs w:val="21"/>
        </w:rPr>
        <w:t>Grosshans</w:t>
      </w:r>
      <w:proofErr w:type="spellEnd"/>
      <w:r>
        <w:rPr>
          <w:rFonts w:ascii="Times New Roman" w:hAnsi="Times New Roman"/>
          <w:sz w:val="21"/>
          <w:szCs w:val="21"/>
        </w:rPr>
        <w:t xml:space="preserve"> and Craig Chancellor provided a </w:t>
      </w:r>
      <w:r w:rsidR="00AF2382">
        <w:rPr>
          <w:rFonts w:ascii="Times New Roman" w:hAnsi="Times New Roman"/>
          <w:sz w:val="21"/>
          <w:szCs w:val="21"/>
        </w:rPr>
        <w:t>TDC Update</w:t>
      </w:r>
      <w:r>
        <w:rPr>
          <w:rFonts w:ascii="Times New Roman" w:hAnsi="Times New Roman"/>
          <w:sz w:val="21"/>
          <w:szCs w:val="21"/>
        </w:rPr>
        <w:t xml:space="preserve"> </w:t>
      </w:r>
      <w:r w:rsidR="001755C3">
        <w:rPr>
          <w:rFonts w:ascii="Times New Roman" w:hAnsi="Times New Roman"/>
          <w:sz w:val="21"/>
          <w:szCs w:val="21"/>
        </w:rPr>
        <w:t>–</w:t>
      </w:r>
      <w:r>
        <w:rPr>
          <w:rFonts w:ascii="Times New Roman" w:hAnsi="Times New Roman"/>
          <w:sz w:val="21"/>
          <w:szCs w:val="21"/>
        </w:rPr>
        <w:t xml:space="preserve"> </w:t>
      </w:r>
      <w:r w:rsidR="001755C3">
        <w:rPr>
          <w:rFonts w:ascii="Times New Roman" w:hAnsi="Times New Roman"/>
          <w:sz w:val="21"/>
          <w:szCs w:val="21"/>
        </w:rPr>
        <w:t>the current proposal for arrangements to take effect on July 1</w:t>
      </w:r>
      <w:r w:rsidR="001755C3" w:rsidRPr="001755C3">
        <w:rPr>
          <w:rFonts w:ascii="Times New Roman" w:hAnsi="Times New Roman"/>
          <w:sz w:val="21"/>
          <w:szCs w:val="21"/>
          <w:vertAlign w:val="superscript"/>
        </w:rPr>
        <w:t>st</w:t>
      </w:r>
      <w:r w:rsidR="001755C3">
        <w:rPr>
          <w:rFonts w:ascii="Times New Roman" w:hAnsi="Times New Roman"/>
          <w:sz w:val="21"/>
          <w:szCs w:val="21"/>
        </w:rPr>
        <w:t>, will have either the Town or the County serve as the employer of record for the Tourism Director position instead of the chamber.</w:t>
      </w:r>
    </w:p>
    <w:p w14:paraId="70C5FAF7" w14:textId="77777777" w:rsidR="00D638B0" w:rsidRPr="009567D0" w:rsidRDefault="00D638B0" w:rsidP="000663B0">
      <w:pPr>
        <w:pStyle w:val="BodyText"/>
        <w:spacing w:line="240" w:lineRule="auto"/>
        <w:rPr>
          <w:rFonts w:ascii="Times New Roman" w:hAnsi="Times New Roman"/>
          <w:color w:val="000000"/>
          <w:sz w:val="21"/>
          <w:szCs w:val="21"/>
        </w:rPr>
      </w:pPr>
    </w:p>
    <w:p w14:paraId="53970942" w14:textId="0D36A802" w:rsidR="00253E4B" w:rsidRPr="009567D0" w:rsidRDefault="001755C3" w:rsidP="000663B0">
      <w:pPr>
        <w:pStyle w:val="BodyText"/>
        <w:spacing w:line="240" w:lineRule="auto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 xml:space="preserve">Karin </w:t>
      </w:r>
      <w:proofErr w:type="spellStart"/>
      <w:r>
        <w:rPr>
          <w:rFonts w:ascii="Times New Roman" w:hAnsi="Times New Roman"/>
          <w:color w:val="000000"/>
          <w:sz w:val="21"/>
          <w:szCs w:val="21"/>
        </w:rPr>
        <w:t>Grosshans</w:t>
      </w:r>
      <w:proofErr w:type="spellEnd"/>
      <w:r>
        <w:rPr>
          <w:rFonts w:ascii="Times New Roman" w:hAnsi="Times New Roman"/>
          <w:color w:val="000000"/>
          <w:sz w:val="21"/>
          <w:szCs w:val="21"/>
        </w:rPr>
        <w:t xml:space="preserve"> moved for </w:t>
      </w:r>
      <w:r w:rsidR="00CE0B6C" w:rsidRPr="009567D0">
        <w:rPr>
          <w:rFonts w:ascii="Times New Roman" w:hAnsi="Times New Roman"/>
          <w:color w:val="000000"/>
          <w:sz w:val="21"/>
          <w:szCs w:val="21"/>
        </w:rPr>
        <w:t>Adjournment</w:t>
      </w:r>
      <w:r>
        <w:rPr>
          <w:rFonts w:ascii="Times New Roman" w:hAnsi="Times New Roman"/>
          <w:color w:val="000000"/>
          <w:sz w:val="21"/>
          <w:szCs w:val="21"/>
        </w:rPr>
        <w:t xml:space="preserve"> at 1:01pm, Stephanie Yates seconded, motion carried.</w:t>
      </w:r>
    </w:p>
    <w:sectPr w:rsidR="00253E4B" w:rsidRPr="009567D0" w:rsidSect="00421872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32331"/>
    <w:multiLevelType w:val="hybridMultilevel"/>
    <w:tmpl w:val="88968D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9B51C1"/>
    <w:multiLevelType w:val="hybridMultilevel"/>
    <w:tmpl w:val="380EE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C31B5"/>
    <w:multiLevelType w:val="hybridMultilevel"/>
    <w:tmpl w:val="339C5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D5551"/>
    <w:multiLevelType w:val="hybridMultilevel"/>
    <w:tmpl w:val="B58E8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9309A1"/>
    <w:multiLevelType w:val="hybridMultilevel"/>
    <w:tmpl w:val="1ACA3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D55283"/>
    <w:multiLevelType w:val="hybridMultilevel"/>
    <w:tmpl w:val="7D465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1017B31"/>
    <w:multiLevelType w:val="multilevel"/>
    <w:tmpl w:val="6150D6EC"/>
    <w:numStyleLink w:val="AgendaItems"/>
  </w:abstractNum>
  <w:abstractNum w:abstractNumId="7" w15:restartNumberingAfterBreak="0">
    <w:nsid w:val="130C752B"/>
    <w:multiLevelType w:val="hybridMultilevel"/>
    <w:tmpl w:val="9AC2813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3A25A79"/>
    <w:multiLevelType w:val="hybridMultilevel"/>
    <w:tmpl w:val="3FA4C0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AC10CA8"/>
    <w:multiLevelType w:val="hybridMultilevel"/>
    <w:tmpl w:val="85D02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F02EF0"/>
    <w:multiLevelType w:val="hybridMultilevel"/>
    <w:tmpl w:val="C45CA6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6D3FD0"/>
    <w:multiLevelType w:val="hybridMultilevel"/>
    <w:tmpl w:val="C310D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FC52F5"/>
    <w:multiLevelType w:val="multilevel"/>
    <w:tmpl w:val="6150D6EC"/>
    <w:styleLink w:val="AgendaItems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pStyle w:val="Agendadetai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E1E7F38"/>
    <w:multiLevelType w:val="hybridMultilevel"/>
    <w:tmpl w:val="9F6A2C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EE24905"/>
    <w:multiLevelType w:val="hybridMultilevel"/>
    <w:tmpl w:val="0FE2A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6D5C15"/>
    <w:multiLevelType w:val="hybridMultilevel"/>
    <w:tmpl w:val="B8BA2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8D758A"/>
    <w:multiLevelType w:val="hybridMultilevel"/>
    <w:tmpl w:val="009A9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E47A9F"/>
    <w:multiLevelType w:val="hybridMultilevel"/>
    <w:tmpl w:val="2DAED5C2"/>
    <w:lvl w:ilvl="0" w:tplc="121AE1E2">
      <w:numFmt w:val="bullet"/>
      <w:lvlText w:val="-"/>
      <w:lvlJc w:val="left"/>
      <w:pPr>
        <w:ind w:left="112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8" w15:restartNumberingAfterBreak="0">
    <w:nsid w:val="3F501C4A"/>
    <w:multiLevelType w:val="hybridMultilevel"/>
    <w:tmpl w:val="FAAA0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7B37ED"/>
    <w:multiLevelType w:val="hybridMultilevel"/>
    <w:tmpl w:val="48B6C730"/>
    <w:lvl w:ilvl="0" w:tplc="040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793C64"/>
    <w:multiLevelType w:val="hybridMultilevel"/>
    <w:tmpl w:val="1904FA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E52B3C"/>
    <w:multiLevelType w:val="hybridMultilevel"/>
    <w:tmpl w:val="6CD81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D9180A"/>
    <w:multiLevelType w:val="hybridMultilevel"/>
    <w:tmpl w:val="D09200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4AC1ED7"/>
    <w:multiLevelType w:val="hybridMultilevel"/>
    <w:tmpl w:val="300E1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D762F9"/>
    <w:multiLevelType w:val="hybridMultilevel"/>
    <w:tmpl w:val="600AF7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A6352E5"/>
    <w:multiLevelType w:val="hybridMultilevel"/>
    <w:tmpl w:val="B81ED1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AC63913"/>
    <w:multiLevelType w:val="hybridMultilevel"/>
    <w:tmpl w:val="9460A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345421"/>
    <w:multiLevelType w:val="hybridMultilevel"/>
    <w:tmpl w:val="7C4284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C497B3D"/>
    <w:multiLevelType w:val="hybridMultilevel"/>
    <w:tmpl w:val="53FAF5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E5F7E44"/>
    <w:multiLevelType w:val="hybridMultilevel"/>
    <w:tmpl w:val="8A9C1F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1BF6F06"/>
    <w:multiLevelType w:val="hybridMultilevel"/>
    <w:tmpl w:val="1F0C6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7D75E2"/>
    <w:multiLevelType w:val="hybridMultilevel"/>
    <w:tmpl w:val="6B82C78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3A433CE"/>
    <w:multiLevelType w:val="hybridMultilevel"/>
    <w:tmpl w:val="5A3ABC2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75A9277C"/>
    <w:multiLevelType w:val="hybridMultilevel"/>
    <w:tmpl w:val="DD76B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450BC0"/>
    <w:multiLevelType w:val="hybridMultilevel"/>
    <w:tmpl w:val="E9F282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1"/>
  </w:num>
  <w:num w:numId="4">
    <w:abstractNumId w:val="19"/>
  </w:num>
  <w:num w:numId="5">
    <w:abstractNumId w:val="17"/>
  </w:num>
  <w:num w:numId="6">
    <w:abstractNumId w:val="32"/>
  </w:num>
  <w:num w:numId="7">
    <w:abstractNumId w:val="16"/>
  </w:num>
  <w:num w:numId="8">
    <w:abstractNumId w:val="13"/>
  </w:num>
  <w:num w:numId="9">
    <w:abstractNumId w:val="31"/>
  </w:num>
  <w:num w:numId="10">
    <w:abstractNumId w:val="7"/>
  </w:num>
  <w:num w:numId="11">
    <w:abstractNumId w:val="8"/>
  </w:num>
  <w:num w:numId="12">
    <w:abstractNumId w:val="29"/>
  </w:num>
  <w:num w:numId="13">
    <w:abstractNumId w:val="25"/>
  </w:num>
  <w:num w:numId="14">
    <w:abstractNumId w:val="3"/>
  </w:num>
  <w:num w:numId="15">
    <w:abstractNumId w:val="22"/>
  </w:num>
  <w:num w:numId="16">
    <w:abstractNumId w:val="9"/>
  </w:num>
  <w:num w:numId="17">
    <w:abstractNumId w:val="28"/>
  </w:num>
  <w:num w:numId="18">
    <w:abstractNumId w:val="26"/>
  </w:num>
  <w:num w:numId="19">
    <w:abstractNumId w:val="1"/>
  </w:num>
  <w:num w:numId="20">
    <w:abstractNumId w:val="4"/>
  </w:num>
  <w:num w:numId="21">
    <w:abstractNumId w:val="15"/>
  </w:num>
  <w:num w:numId="22">
    <w:abstractNumId w:val="14"/>
  </w:num>
  <w:num w:numId="23">
    <w:abstractNumId w:val="27"/>
  </w:num>
  <w:num w:numId="24">
    <w:abstractNumId w:val="21"/>
  </w:num>
  <w:num w:numId="25">
    <w:abstractNumId w:val="33"/>
  </w:num>
  <w:num w:numId="26">
    <w:abstractNumId w:val="10"/>
  </w:num>
  <w:num w:numId="27">
    <w:abstractNumId w:val="5"/>
  </w:num>
  <w:num w:numId="28">
    <w:abstractNumId w:val="30"/>
  </w:num>
  <w:num w:numId="29">
    <w:abstractNumId w:val="18"/>
  </w:num>
  <w:num w:numId="30">
    <w:abstractNumId w:val="24"/>
  </w:num>
  <w:num w:numId="31">
    <w:abstractNumId w:val="0"/>
  </w:num>
  <w:num w:numId="32">
    <w:abstractNumId w:val="20"/>
  </w:num>
  <w:num w:numId="33">
    <w:abstractNumId w:val="2"/>
  </w:num>
  <w:num w:numId="34">
    <w:abstractNumId w:val="34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FD3"/>
    <w:rsid w:val="0000377C"/>
    <w:rsid w:val="00004F41"/>
    <w:rsid w:val="000103DB"/>
    <w:rsid w:val="000221D3"/>
    <w:rsid w:val="00030EA6"/>
    <w:rsid w:val="000367BD"/>
    <w:rsid w:val="00062FD2"/>
    <w:rsid w:val="0006563B"/>
    <w:rsid w:val="000663B0"/>
    <w:rsid w:val="00066A67"/>
    <w:rsid w:val="0007432B"/>
    <w:rsid w:val="0009419D"/>
    <w:rsid w:val="00094E04"/>
    <w:rsid w:val="0009667F"/>
    <w:rsid w:val="000E5197"/>
    <w:rsid w:val="000F0D97"/>
    <w:rsid w:val="001035E3"/>
    <w:rsid w:val="0011588E"/>
    <w:rsid w:val="00127E7C"/>
    <w:rsid w:val="00137EB6"/>
    <w:rsid w:val="00151E61"/>
    <w:rsid w:val="00153E70"/>
    <w:rsid w:val="00155B06"/>
    <w:rsid w:val="00173012"/>
    <w:rsid w:val="001755C3"/>
    <w:rsid w:val="001A3F3D"/>
    <w:rsid w:val="001B57D8"/>
    <w:rsid w:val="001C5842"/>
    <w:rsid w:val="002021A0"/>
    <w:rsid w:val="002369A6"/>
    <w:rsid w:val="002438D8"/>
    <w:rsid w:val="00252646"/>
    <w:rsid w:val="00253E4B"/>
    <w:rsid w:val="002577C2"/>
    <w:rsid w:val="00280B9D"/>
    <w:rsid w:val="0028499C"/>
    <w:rsid w:val="002A0B3A"/>
    <w:rsid w:val="002A3919"/>
    <w:rsid w:val="002B4E7B"/>
    <w:rsid w:val="002D4D36"/>
    <w:rsid w:val="002E7E81"/>
    <w:rsid w:val="00302BF1"/>
    <w:rsid w:val="0032301D"/>
    <w:rsid w:val="00345D32"/>
    <w:rsid w:val="0034762D"/>
    <w:rsid w:val="003554AA"/>
    <w:rsid w:val="003559F9"/>
    <w:rsid w:val="003641E9"/>
    <w:rsid w:val="00372198"/>
    <w:rsid w:val="00383892"/>
    <w:rsid w:val="003846B7"/>
    <w:rsid w:val="003B3925"/>
    <w:rsid w:val="003B7C26"/>
    <w:rsid w:val="003C1FFE"/>
    <w:rsid w:val="003C3289"/>
    <w:rsid w:val="00421872"/>
    <w:rsid w:val="004228FD"/>
    <w:rsid w:val="0043098A"/>
    <w:rsid w:val="00440524"/>
    <w:rsid w:val="0045337A"/>
    <w:rsid w:val="00457683"/>
    <w:rsid w:val="0047782E"/>
    <w:rsid w:val="00484A0E"/>
    <w:rsid w:val="00496EAE"/>
    <w:rsid w:val="004B0FA1"/>
    <w:rsid w:val="004B39D1"/>
    <w:rsid w:val="004C1CFD"/>
    <w:rsid w:val="004E71B8"/>
    <w:rsid w:val="005120AF"/>
    <w:rsid w:val="00540914"/>
    <w:rsid w:val="005664DA"/>
    <w:rsid w:val="005675E5"/>
    <w:rsid w:val="005702E6"/>
    <w:rsid w:val="005715EB"/>
    <w:rsid w:val="00573D34"/>
    <w:rsid w:val="005779CD"/>
    <w:rsid w:val="00591784"/>
    <w:rsid w:val="00594896"/>
    <w:rsid w:val="005A0C03"/>
    <w:rsid w:val="005D26FC"/>
    <w:rsid w:val="005D7853"/>
    <w:rsid w:val="005F042F"/>
    <w:rsid w:val="00656179"/>
    <w:rsid w:val="00664ABE"/>
    <w:rsid w:val="00680D55"/>
    <w:rsid w:val="0068778C"/>
    <w:rsid w:val="00687C6E"/>
    <w:rsid w:val="006927C2"/>
    <w:rsid w:val="00695FD3"/>
    <w:rsid w:val="006A06B7"/>
    <w:rsid w:val="006B411A"/>
    <w:rsid w:val="006C3A51"/>
    <w:rsid w:val="006E4470"/>
    <w:rsid w:val="006F166F"/>
    <w:rsid w:val="0072490C"/>
    <w:rsid w:val="00733333"/>
    <w:rsid w:val="007444B1"/>
    <w:rsid w:val="00746A08"/>
    <w:rsid w:val="007576AC"/>
    <w:rsid w:val="0076266E"/>
    <w:rsid w:val="00762CD1"/>
    <w:rsid w:val="007645ED"/>
    <w:rsid w:val="00774F20"/>
    <w:rsid w:val="00783A19"/>
    <w:rsid w:val="007B1EA5"/>
    <w:rsid w:val="007B65C1"/>
    <w:rsid w:val="007C5059"/>
    <w:rsid w:val="007D2FC4"/>
    <w:rsid w:val="007D3921"/>
    <w:rsid w:val="007E503A"/>
    <w:rsid w:val="007F69E2"/>
    <w:rsid w:val="00803A3C"/>
    <w:rsid w:val="00817A31"/>
    <w:rsid w:val="00836586"/>
    <w:rsid w:val="00857F33"/>
    <w:rsid w:val="0086581C"/>
    <w:rsid w:val="00867CDE"/>
    <w:rsid w:val="00884470"/>
    <w:rsid w:val="008A042F"/>
    <w:rsid w:val="008B1652"/>
    <w:rsid w:val="008C0268"/>
    <w:rsid w:val="008E70E9"/>
    <w:rsid w:val="00900641"/>
    <w:rsid w:val="00917DC2"/>
    <w:rsid w:val="00944DC3"/>
    <w:rsid w:val="0095267B"/>
    <w:rsid w:val="009567D0"/>
    <w:rsid w:val="00960885"/>
    <w:rsid w:val="00970420"/>
    <w:rsid w:val="00984CDB"/>
    <w:rsid w:val="009A30A0"/>
    <w:rsid w:val="009A33EE"/>
    <w:rsid w:val="009B38DB"/>
    <w:rsid w:val="009C255C"/>
    <w:rsid w:val="009C462B"/>
    <w:rsid w:val="009D40BC"/>
    <w:rsid w:val="00A24571"/>
    <w:rsid w:val="00A40550"/>
    <w:rsid w:val="00A40BA3"/>
    <w:rsid w:val="00A520E7"/>
    <w:rsid w:val="00A57B3D"/>
    <w:rsid w:val="00A80A56"/>
    <w:rsid w:val="00AA2D19"/>
    <w:rsid w:val="00AA4B9B"/>
    <w:rsid w:val="00AA4DF9"/>
    <w:rsid w:val="00AB7A0E"/>
    <w:rsid w:val="00AD0A84"/>
    <w:rsid w:val="00AE677C"/>
    <w:rsid w:val="00AF2382"/>
    <w:rsid w:val="00AF5E42"/>
    <w:rsid w:val="00B034CC"/>
    <w:rsid w:val="00B049B0"/>
    <w:rsid w:val="00B31D2A"/>
    <w:rsid w:val="00B54749"/>
    <w:rsid w:val="00B720AB"/>
    <w:rsid w:val="00BA6572"/>
    <w:rsid w:val="00BB4E92"/>
    <w:rsid w:val="00BB634D"/>
    <w:rsid w:val="00BC7385"/>
    <w:rsid w:val="00BE170F"/>
    <w:rsid w:val="00BF3C45"/>
    <w:rsid w:val="00BF569E"/>
    <w:rsid w:val="00C515BF"/>
    <w:rsid w:val="00C87031"/>
    <w:rsid w:val="00CA33C6"/>
    <w:rsid w:val="00CB1E5C"/>
    <w:rsid w:val="00CB244A"/>
    <w:rsid w:val="00CC1B5C"/>
    <w:rsid w:val="00CE0B6C"/>
    <w:rsid w:val="00D0587C"/>
    <w:rsid w:val="00D11ADD"/>
    <w:rsid w:val="00D4769A"/>
    <w:rsid w:val="00D638B0"/>
    <w:rsid w:val="00D7282A"/>
    <w:rsid w:val="00D843F7"/>
    <w:rsid w:val="00D9211E"/>
    <w:rsid w:val="00DC3FC3"/>
    <w:rsid w:val="00DD5BC3"/>
    <w:rsid w:val="00DE2F81"/>
    <w:rsid w:val="00DE5470"/>
    <w:rsid w:val="00E001F7"/>
    <w:rsid w:val="00E03003"/>
    <w:rsid w:val="00E12E52"/>
    <w:rsid w:val="00E25045"/>
    <w:rsid w:val="00E34C63"/>
    <w:rsid w:val="00E94480"/>
    <w:rsid w:val="00EB1F8E"/>
    <w:rsid w:val="00F057D7"/>
    <w:rsid w:val="00F06AF5"/>
    <w:rsid w:val="00F44D13"/>
    <w:rsid w:val="00F50C7F"/>
    <w:rsid w:val="00F73ED0"/>
    <w:rsid w:val="00FD5BA9"/>
    <w:rsid w:val="00FD6FE4"/>
    <w:rsid w:val="00FD71B0"/>
    <w:rsid w:val="00FE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99934"/>
  <w15:docId w15:val="{DE67E394-16D6-9B40-AFFE-71AF25B49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177D"/>
  </w:style>
  <w:style w:type="paragraph" w:styleId="Heading1">
    <w:name w:val="heading 1"/>
    <w:basedOn w:val="Normal"/>
    <w:next w:val="Normal"/>
    <w:qFormat/>
    <w:rsid w:val="00DF177D"/>
    <w:pPr>
      <w:keepNext/>
      <w:ind w:left="3060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DF177D"/>
    <w:pPr>
      <w:keepNext/>
      <w:tabs>
        <w:tab w:val="left" w:pos="0"/>
      </w:tabs>
      <w:ind w:left="-180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5FD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DF177D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DF177D"/>
    <w:rPr>
      <w:color w:val="800080"/>
      <w:u w:val="single"/>
    </w:rPr>
  </w:style>
  <w:style w:type="paragraph" w:styleId="BlockText">
    <w:name w:val="Block Text"/>
    <w:basedOn w:val="Normal"/>
    <w:semiHidden/>
    <w:rsid w:val="00DF177D"/>
    <w:pPr>
      <w:tabs>
        <w:tab w:val="left" w:pos="-180"/>
      </w:tabs>
      <w:ind w:left="-180" w:right="-270"/>
    </w:pPr>
    <w:rPr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95FD3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AgendaItems">
    <w:name w:val="Agenda Items"/>
    <w:basedOn w:val="NoList"/>
    <w:rsid w:val="009B0070"/>
    <w:pPr>
      <w:numPr>
        <w:numId w:val="1"/>
      </w:numPr>
    </w:pPr>
  </w:style>
  <w:style w:type="paragraph" w:styleId="Date">
    <w:name w:val="Date"/>
    <w:basedOn w:val="Normal"/>
    <w:next w:val="Normal"/>
    <w:link w:val="DateChar"/>
    <w:rsid w:val="009B0070"/>
    <w:pPr>
      <w:jc w:val="right"/>
    </w:pPr>
    <w:rPr>
      <w:rFonts w:ascii="Arial" w:hAnsi="Arial"/>
      <w:sz w:val="28"/>
      <w:szCs w:val="24"/>
    </w:rPr>
  </w:style>
  <w:style w:type="character" w:customStyle="1" w:styleId="DateChar">
    <w:name w:val="Date Char"/>
    <w:basedOn w:val="DefaultParagraphFont"/>
    <w:link w:val="Date"/>
    <w:rsid w:val="009B0070"/>
    <w:rPr>
      <w:rFonts w:ascii="Arial" w:hAnsi="Arial"/>
      <w:sz w:val="28"/>
      <w:szCs w:val="24"/>
    </w:rPr>
  </w:style>
  <w:style w:type="paragraph" w:styleId="BodyText">
    <w:name w:val="Body Text"/>
    <w:basedOn w:val="Normal"/>
    <w:link w:val="BodyTextChar"/>
    <w:rsid w:val="009B0070"/>
    <w:pPr>
      <w:spacing w:line="360" w:lineRule="auto"/>
    </w:pPr>
    <w:rPr>
      <w:rFonts w:ascii="Arial" w:hAnsi="Arial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9B0070"/>
    <w:rPr>
      <w:rFonts w:ascii="Arial" w:hAnsi="Arial"/>
      <w:sz w:val="28"/>
      <w:szCs w:val="24"/>
    </w:rPr>
  </w:style>
  <w:style w:type="paragraph" w:customStyle="1" w:styleId="Agendadetail">
    <w:name w:val="Agenda detail"/>
    <w:basedOn w:val="BodyText"/>
    <w:rsid w:val="009B0070"/>
    <w:pPr>
      <w:numPr>
        <w:ilvl w:val="1"/>
        <w:numId w:val="2"/>
      </w:numPr>
    </w:pPr>
  </w:style>
  <w:style w:type="paragraph" w:styleId="ListParagraph">
    <w:name w:val="List Paragraph"/>
    <w:basedOn w:val="Normal"/>
    <w:uiPriority w:val="34"/>
    <w:qFormat/>
    <w:rsid w:val="009B0070"/>
    <w:pPr>
      <w:ind w:left="720"/>
    </w:pPr>
    <w:rPr>
      <w:rFonts w:ascii="Palatino Linotype" w:hAnsi="Palatino Linotype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D712E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D712E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2562</CharactersWithSpaces>
  <SharedDoc>false</SharedDoc>
  <HLinks>
    <vt:vector size="12" baseType="variant">
      <vt:variant>
        <vt:i4>3932213</vt:i4>
      </vt:variant>
      <vt:variant>
        <vt:i4>3</vt:i4>
      </vt:variant>
      <vt:variant>
        <vt:i4>0</vt:i4>
      </vt:variant>
      <vt:variant>
        <vt:i4>5</vt:i4>
      </vt:variant>
      <vt:variant>
        <vt:lpwstr>http://www.visitfloyd.org/</vt:lpwstr>
      </vt:variant>
      <vt:variant>
        <vt:lpwstr/>
      </vt:variant>
      <vt:variant>
        <vt:i4>4063250</vt:i4>
      </vt:variant>
      <vt:variant>
        <vt:i4>0</vt:i4>
      </vt:variant>
      <vt:variant>
        <vt:i4>0</vt:i4>
      </vt:variant>
      <vt:variant>
        <vt:i4>5</vt:i4>
      </vt:variant>
      <vt:variant>
        <vt:lpwstr>mailto:chamber@swva.net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chamber</dc:creator>
  <cp:lastModifiedBy>Executive Director</cp:lastModifiedBy>
  <cp:revision>2</cp:revision>
  <cp:lastPrinted>2021-04-23T17:42:00Z</cp:lastPrinted>
  <dcterms:created xsi:type="dcterms:W3CDTF">2021-05-24T12:49:00Z</dcterms:created>
  <dcterms:modified xsi:type="dcterms:W3CDTF">2021-05-24T12:49:00Z</dcterms:modified>
</cp:coreProperties>
</file>